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4F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36"/>
          <w:szCs w:val="36"/>
          <w:u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公文小标宋" w:cs="Times New Roman"/>
          <w:sz w:val="36"/>
          <w:szCs w:val="36"/>
          <w:lang w:eastAsia="zh-CN"/>
        </w:rPr>
        <w:t>关于</w:t>
      </w:r>
      <w:r>
        <w:rPr>
          <w:rFonts w:hint="default" w:ascii="Times New Roman" w:hAnsi="Times New Roman" w:eastAsia="方正公文小标宋" w:cs="Times New Roman"/>
          <w:sz w:val="36"/>
          <w:szCs w:val="36"/>
          <w:u w:val="none"/>
          <w:lang w:eastAsia="zh-CN"/>
        </w:rPr>
        <w:t>变更</w:t>
      </w:r>
      <w:r>
        <w:rPr>
          <w:rFonts w:hint="default" w:ascii="Times New Roman" w:hAnsi="Times New Roman" w:eastAsia="方正公文小标宋" w:cs="Times New Roman"/>
          <w:sz w:val="36"/>
          <w:szCs w:val="36"/>
          <w:lang w:eastAsia="zh-CN"/>
        </w:rPr>
        <w:t>××</w:t>
      </w:r>
      <w:r>
        <w:rPr>
          <w:rFonts w:hint="default" w:ascii="Times New Roman" w:hAnsi="Times New Roman" w:eastAsia="方正公文小标宋" w:cs="Times New Roman"/>
          <w:sz w:val="36"/>
          <w:szCs w:val="36"/>
          <w:u w:val="none"/>
          <w:lang w:val="en-US" w:eastAsia="zh-CN"/>
        </w:rPr>
        <w:t>机构</w:t>
      </w:r>
      <w:r>
        <w:rPr>
          <w:rFonts w:hint="default" w:ascii="Times New Roman" w:hAnsi="Times New Roman" w:eastAsia="方正公文小标宋" w:cs="Times New Roman"/>
          <w:sz w:val="36"/>
          <w:szCs w:val="36"/>
          <w:u w:val="none"/>
          <w:lang w:eastAsia="zh-CN"/>
        </w:rPr>
        <w:t>商用密码检测机构（商用密码应用安全性评估业务）资质事项的申请</w:t>
      </w:r>
      <w:r>
        <w:rPr>
          <w:rFonts w:hint="eastAsia" w:eastAsia="方正公文小标宋" w:cs="Times New Roman"/>
          <w:sz w:val="36"/>
          <w:szCs w:val="36"/>
          <w:u w:val="none"/>
          <w:lang w:eastAsia="zh-CN"/>
        </w:rPr>
        <w:t>（模板）</w:t>
      </w:r>
    </w:p>
    <w:p w14:paraId="00BD1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公文仿宋" w:cs="Times New Roman"/>
          <w:sz w:val="30"/>
          <w:szCs w:val="30"/>
          <w:u w:val="none"/>
          <w:lang w:eastAsia="zh-CN"/>
        </w:rPr>
      </w:pPr>
    </w:p>
    <w:p w14:paraId="13F9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公文仿宋" w:cs="Times New Roman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方正公文仿宋" w:cs="Times New Roman"/>
          <w:sz w:val="30"/>
          <w:szCs w:val="30"/>
          <w:u w:val="none"/>
          <w:lang w:eastAsia="zh-CN"/>
        </w:rPr>
        <w:t>国家密码管理局：</w:t>
      </w:r>
    </w:p>
    <w:p w14:paraId="705B6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公文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公文仿宋" w:cs="Times New Roman"/>
          <w:sz w:val="30"/>
          <w:szCs w:val="30"/>
          <w:u w:val="none"/>
          <w:lang w:eastAsia="zh-CN"/>
        </w:rPr>
        <w:t>根据《商用密码检测机构管理办法》第十三条</w:t>
      </w:r>
      <w:r>
        <w:rPr>
          <w:rFonts w:hint="eastAsia" w:ascii="Times New Roman" w:hAnsi="Times New Roman" w:eastAsia="方正公文仿宋" w:cs="Times New Roman"/>
          <w:sz w:val="30"/>
          <w:szCs w:val="30"/>
          <w:u w:val="none"/>
          <w:lang w:eastAsia="zh-CN"/>
        </w:rPr>
        <w:t>有关</w:t>
      </w:r>
      <w:r>
        <w:rPr>
          <w:rFonts w:hint="default" w:ascii="Times New Roman" w:hAnsi="Times New Roman" w:eastAsia="方正公文仿宋" w:cs="Times New Roman"/>
          <w:sz w:val="30"/>
          <w:szCs w:val="30"/>
          <w:u w:val="none"/>
          <w:lang w:eastAsia="zh-CN"/>
        </w:rPr>
        <w:t>要求，我</w:t>
      </w:r>
      <w:r>
        <w:rPr>
          <w:rFonts w:hint="default" w:ascii="Times New Roman" w:hAnsi="Times New Roman" w:eastAsia="方正公文仿宋" w:cs="Times New Roman"/>
          <w:sz w:val="30"/>
          <w:szCs w:val="30"/>
          <w:lang w:eastAsia="zh-CN"/>
        </w:rPr>
        <w:t>机构</w:t>
      </w:r>
      <w:r>
        <w:rPr>
          <w:rFonts w:hint="eastAsia" w:ascii="Times New Roman" w:hAnsi="Times New Roman" w:eastAsia="方正公文仿宋" w:cs="Times New Roman"/>
          <w:sz w:val="30"/>
          <w:szCs w:val="30"/>
          <w:lang w:eastAsia="zh-CN"/>
        </w:rPr>
        <w:t>申请办理有关</w:t>
      </w:r>
      <w:r>
        <w:rPr>
          <w:rFonts w:hint="default" w:ascii="Times New Roman" w:hAnsi="Times New Roman" w:eastAsia="方正公文仿宋" w:cs="Times New Roman"/>
          <w:sz w:val="30"/>
          <w:szCs w:val="30"/>
          <w:lang w:eastAsia="zh-CN"/>
        </w:rPr>
        <w:t>变更</w:t>
      </w:r>
      <w:r>
        <w:rPr>
          <w:rFonts w:hint="eastAsia" w:ascii="Times New Roman" w:hAnsi="Times New Roman" w:eastAsia="方正公文仿宋" w:cs="Times New Roman"/>
          <w:sz w:val="30"/>
          <w:szCs w:val="30"/>
          <w:lang w:eastAsia="zh-CN"/>
        </w:rPr>
        <w:t>手续</w:t>
      </w:r>
      <w:r>
        <w:rPr>
          <w:rFonts w:hint="default" w:ascii="Times New Roman" w:hAnsi="Times New Roman" w:eastAsia="方正公文仿宋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公文仿宋" w:cs="Times New Roman"/>
          <w:sz w:val="30"/>
          <w:szCs w:val="30"/>
          <w:lang w:eastAsia="zh-CN"/>
        </w:rPr>
        <w:t>具体变更事项如下</w:t>
      </w:r>
      <w:r>
        <w:rPr>
          <w:rFonts w:hint="default" w:ascii="Times New Roman" w:hAnsi="Times New Roman" w:eastAsia="方正公文仿宋" w:cs="Times New Roman"/>
          <w:sz w:val="30"/>
          <w:szCs w:val="30"/>
          <w:lang w:eastAsia="zh-CN"/>
        </w:rPr>
        <w:t>。</w:t>
      </w:r>
    </w:p>
    <w:p w14:paraId="28C2C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eastAsia="zh-CN"/>
        </w:rPr>
        <w:t>一、变更事项</w:t>
      </w:r>
    </w:p>
    <w:p w14:paraId="127C6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公文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公文仿宋" w:cs="Times New Roman"/>
          <w:sz w:val="30"/>
          <w:szCs w:val="30"/>
          <w:lang w:eastAsia="zh-CN"/>
        </w:rPr>
        <w:t>简述申请变更的资质</w:t>
      </w:r>
      <w:r>
        <w:rPr>
          <w:rFonts w:hint="eastAsia" w:ascii="Times New Roman" w:hAnsi="Times New Roman" w:eastAsia="方正公文仿宋" w:cs="Times New Roman"/>
          <w:sz w:val="30"/>
          <w:szCs w:val="30"/>
          <w:lang w:eastAsia="zh-CN"/>
        </w:rPr>
        <w:t>事项</w:t>
      </w:r>
      <w:r>
        <w:rPr>
          <w:rFonts w:hint="default" w:ascii="Times New Roman" w:hAnsi="Times New Roman" w:eastAsia="方正公文仿宋" w:cs="Times New Roman"/>
          <w:sz w:val="30"/>
          <w:szCs w:val="30"/>
          <w:lang w:eastAsia="zh-CN"/>
        </w:rPr>
        <w:t>类型，变更前内容，变更后内容。</w:t>
      </w:r>
    </w:p>
    <w:p w14:paraId="12DD2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eastAsia="zh-CN"/>
        </w:rPr>
        <w:t>二、变更</w:t>
      </w:r>
      <w:r>
        <w:rPr>
          <w:rFonts w:hint="eastAsia" w:ascii="Times New Roman" w:hAnsi="Times New Roman" w:eastAsia="方正公文黑体" w:cs="Times New Roman"/>
          <w:sz w:val="30"/>
          <w:szCs w:val="30"/>
          <w:lang w:val="en-US" w:eastAsia="zh-CN"/>
        </w:rPr>
        <w:t>原因</w:t>
      </w:r>
    </w:p>
    <w:p w14:paraId="6BE5C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0"/>
          <w:szCs w:val="30"/>
          <w:lang w:val="en-US" w:eastAsia="zh-CN"/>
        </w:rPr>
        <w:t>简述申请变更的</w:t>
      </w:r>
      <w:r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  <w:t>原因及有关情况。</w:t>
      </w:r>
    </w:p>
    <w:p w14:paraId="68686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三、变更自查</w:t>
      </w:r>
    </w:p>
    <w:p w14:paraId="29AD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  <w:t>简述针对本机构有关资质事项变更开展的自查工作及结论。对照相关法律法规要求，论证有关变更事项是否影响本机构符合资质认定的条件和要求。</w:t>
      </w:r>
    </w:p>
    <w:p w14:paraId="385D1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四、其他需要说明的事项</w:t>
      </w:r>
    </w:p>
    <w:p w14:paraId="3568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  <w:t>如有，简述其他需要说明的事项。</w:t>
      </w:r>
    </w:p>
    <w:p w14:paraId="0E79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  <w:t>本机构承诺以上情况真实无误，如有瞒报、误报、漏报等情况将承担相应责任。</w:t>
      </w:r>
    </w:p>
    <w:p w14:paraId="631F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</w:p>
    <w:p w14:paraId="1C3CC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  <w:t>附件：相关佐证材料（法人证书复印件、任命书等）</w:t>
      </w:r>
    </w:p>
    <w:p w14:paraId="0D778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</w:p>
    <w:p w14:paraId="06372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汉仪细圆B5" w:cs="Times New Roman"/>
          <w:sz w:val="30"/>
          <w:szCs w:val="30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汉仪细圆B5" w:cs="Times New Roman"/>
          <w:sz w:val="30"/>
          <w:szCs w:val="30"/>
          <w:lang w:eastAsia="zh-CN"/>
        </w:rPr>
        <w:t>××</w:t>
      </w:r>
      <w:r>
        <w:rPr>
          <w:rFonts w:hint="eastAsia" w:ascii="Times New Roman" w:hAnsi="Times New Roman" w:eastAsia="方正公文仿宋" w:cs="Times New Roman"/>
          <w:sz w:val="30"/>
          <w:szCs w:val="30"/>
          <w:u w:val="none"/>
          <w:lang w:eastAsia="zh-CN"/>
        </w:rPr>
        <w:t>机构（盖章）</w:t>
      </w:r>
    </w:p>
    <w:p w14:paraId="3C53C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  <w:t xml:space="preserve">                                  年  月  日</w:t>
      </w:r>
    </w:p>
    <w:p w14:paraId="0B1906D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B31002-B616-4141-8EC8-9A028D9DB0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DA57204-9CB6-4469-ABDA-83F0808C130A}"/>
  </w:font>
  <w:font w:name="方正公文仿宋">
    <w:altName w:val="方正公文仿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F929444-A653-450A-BD93-8C1D4785026F}"/>
  </w:font>
  <w:font w:name="方正公文黑体">
    <w:altName w:val="方正公文黑体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EAC5030-1140-46CA-A3A1-C0C026048AA0}"/>
  </w:font>
  <w:font w:name="汉仪细圆B5">
    <w:altName w:val="Microsoft JhengHei UI"/>
    <w:panose1 w:val="02010600000101010101"/>
    <w:charset w:val="88"/>
    <w:family w:val="auto"/>
    <w:pitch w:val="default"/>
    <w:sig w:usb0="00000000" w:usb1="00000000" w:usb2="00000002" w:usb3="00000000" w:csb0="00100000" w:csb1="00000000"/>
    <w:embedRegular r:id="rId5" w:fontKey="{63D034F2-AE0C-4994-82AB-4485A49A75C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F2CA9"/>
    <w:rsid w:val="35CB137F"/>
    <w:rsid w:val="3EAB0813"/>
    <w:rsid w:val="70D37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/>
    </w:pPr>
    <w:rPr>
      <w:rFonts w:ascii="Calibri" w:hAnsi="Calibri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317</Characters>
  <Lines>0</Lines>
  <Paragraphs>0</Paragraphs>
  <TotalTime>1.33333333333333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依然</cp:lastModifiedBy>
  <dcterms:modified xsi:type="dcterms:W3CDTF">2026-03-09T10:01:13Z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9D249963994C4CC5B862A3AAB1E789E1_13</vt:lpwstr>
  </property>
</Properties>
</file>